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27E79">
        <w:rPr>
          <w:b/>
          <w:i/>
          <w:noProof/>
          <w:sz w:val="28"/>
        </w:rPr>
        <w:t>2996</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1E95" w:rsidP="00547111">
            <w:pPr>
              <w:pStyle w:val="CRCoverPage"/>
              <w:spacing w:after="0"/>
              <w:rPr>
                <w:noProof/>
              </w:rPr>
            </w:pPr>
            <w:r>
              <w:rPr>
                <w:b/>
                <w:noProof/>
                <w:sz w:val="28"/>
              </w:rPr>
              <w:t>2305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795875">
            <w:pPr>
              <w:pStyle w:val="CRCoverPage"/>
              <w:spacing w:after="0"/>
              <w:jc w:val="center"/>
              <w:rPr>
                <w:rFonts w:ascii="MS Gothic" w:eastAsia="MS Gothic" w:hAnsi="MS Gothic"/>
                <w:noProof/>
                <w:sz w:val="28"/>
                <w:lang w:val="en-US"/>
              </w:rPr>
            </w:pPr>
            <w:r w:rsidRPr="00CC3959">
              <w:rPr>
                <w:b/>
                <w:noProof/>
                <w:sz w:val="28"/>
              </w:rPr>
              <w:t>16.4</w:t>
            </w:r>
            <w:r w:rsidR="00BF5AAB" w:rsidRPr="00CC39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2B71" w:rsidP="00C72B71">
            <w:pPr>
              <w:pStyle w:val="CRCoverPage"/>
              <w:spacing w:after="0"/>
              <w:ind w:left="100"/>
              <w:rPr>
                <w:noProof/>
              </w:rPr>
            </w:pPr>
            <w:r>
              <w:t>Correction</w:t>
            </w:r>
            <w:r w:rsidR="001A1CA4" w:rsidRPr="001A1CA4">
              <w:t xml:space="preserve"> on </w:t>
            </w:r>
            <w:r w:rsidR="00E104DC">
              <w:t xml:space="preserve">RAN sharing </w:t>
            </w:r>
            <w:r>
              <w:t>for</w:t>
            </w:r>
            <w:r w:rsidR="00E104DC">
              <w:t xml:space="preserve"> NPN networks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9671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9671FE">
              <w:rPr>
                <w:noProof/>
              </w:rPr>
              <w:t>4</w:t>
            </w:r>
            <w:r w:rsidR="00745433">
              <w:rPr>
                <w:noProof/>
              </w:rPr>
              <w:t>-1</w:t>
            </w:r>
            <w:r>
              <w:rPr>
                <w:noProof/>
              </w:rPr>
              <w:fldChar w:fldCharType="end"/>
            </w:r>
            <w:r w:rsidR="009671FE">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A733F" w:rsidRDefault="00E722DA" w:rsidP="007B03D3">
            <w:pPr>
              <w:pStyle w:val="CRCoverPage"/>
              <w:spacing w:after="0"/>
              <w:ind w:left="100"/>
              <w:rPr>
                <w:noProof/>
              </w:rPr>
            </w:pPr>
            <w:r>
              <w:rPr>
                <w:noProof/>
              </w:rPr>
              <w:t>Currently</w:t>
            </w:r>
            <w:r w:rsidR="005A733F">
              <w:rPr>
                <w:noProof/>
              </w:rPr>
              <w:t xml:space="preserve"> specification support</w:t>
            </w:r>
            <w:r>
              <w:rPr>
                <w:noProof/>
              </w:rPr>
              <w:t xml:space="preserve"> RAN sharing </w:t>
            </w:r>
            <w:r w:rsidR="005A733F">
              <w:rPr>
                <w:noProof/>
              </w:rPr>
              <w:t>for NPN as below:</w:t>
            </w:r>
          </w:p>
          <w:p w:rsidR="00FF3243" w:rsidRDefault="00E722DA" w:rsidP="007B03D3">
            <w:pPr>
              <w:pStyle w:val="CRCoverPage"/>
              <w:spacing w:after="0"/>
              <w:ind w:left="100"/>
              <w:rPr>
                <w:i/>
                <w:noProof/>
              </w:rPr>
            </w:pPr>
            <w:r w:rsidRPr="005A733F">
              <w:rPr>
                <w:i/>
                <w:noProof/>
              </w:rPr>
              <w:t xml:space="preserve">(1) between SNPNs </w:t>
            </w:r>
          </w:p>
          <w:p w:rsidR="00FF3243" w:rsidRDefault="00E722DA" w:rsidP="007B03D3">
            <w:pPr>
              <w:pStyle w:val="CRCoverPage"/>
              <w:spacing w:after="0"/>
              <w:ind w:left="100"/>
              <w:rPr>
                <w:i/>
                <w:noProof/>
              </w:rPr>
            </w:pPr>
            <w:r w:rsidRPr="005A733F">
              <w:rPr>
                <w:i/>
                <w:noProof/>
              </w:rPr>
              <w:t xml:space="preserve">(2) between SNPNs and PLMNs </w:t>
            </w:r>
          </w:p>
          <w:p w:rsidR="00FF3243" w:rsidRDefault="00E722DA" w:rsidP="007B03D3">
            <w:pPr>
              <w:pStyle w:val="CRCoverPage"/>
              <w:spacing w:after="0"/>
              <w:ind w:left="100"/>
              <w:rPr>
                <w:i/>
                <w:noProof/>
              </w:rPr>
            </w:pPr>
            <w:r w:rsidRPr="005A733F">
              <w:rPr>
                <w:i/>
                <w:noProof/>
              </w:rPr>
              <w:t>(3) between SNPNs and PNI-NPNs</w:t>
            </w:r>
            <w:r w:rsidR="00372437" w:rsidRPr="005A733F">
              <w:rPr>
                <w:i/>
                <w:noProof/>
              </w:rPr>
              <w:t xml:space="preserve"> </w:t>
            </w:r>
            <w:r w:rsidR="007B1FCA" w:rsidRPr="005A733F">
              <w:rPr>
                <w:i/>
                <w:noProof/>
              </w:rPr>
              <w:t>(with CAG)</w:t>
            </w:r>
            <w:r w:rsidRPr="005A733F">
              <w:rPr>
                <w:i/>
                <w:noProof/>
              </w:rPr>
              <w:t xml:space="preserve"> </w:t>
            </w:r>
          </w:p>
          <w:p w:rsidR="007B03D3" w:rsidRPr="005A733F" w:rsidRDefault="00E722DA" w:rsidP="007B03D3">
            <w:pPr>
              <w:pStyle w:val="CRCoverPage"/>
              <w:spacing w:after="0"/>
              <w:ind w:left="100"/>
              <w:rPr>
                <w:i/>
                <w:noProof/>
              </w:rPr>
            </w:pPr>
            <w:r w:rsidRPr="005A733F">
              <w:rPr>
                <w:i/>
                <w:noProof/>
              </w:rPr>
              <w:t>(4) between PLMNs and PNI-NPNs</w:t>
            </w:r>
            <w:r w:rsidR="00372437" w:rsidRPr="005A733F">
              <w:rPr>
                <w:i/>
                <w:noProof/>
              </w:rPr>
              <w:t xml:space="preserve"> </w:t>
            </w:r>
            <w:r w:rsidR="007B1FCA" w:rsidRPr="005A733F">
              <w:rPr>
                <w:i/>
                <w:noProof/>
              </w:rPr>
              <w:t>(with CAG)</w:t>
            </w:r>
            <w:r w:rsidRPr="005A733F">
              <w:rPr>
                <w:i/>
                <w:noProof/>
              </w:rPr>
              <w:t>.</w:t>
            </w:r>
          </w:p>
          <w:p w:rsidR="00FF3243" w:rsidRDefault="00FF3243" w:rsidP="005A733F">
            <w:pPr>
              <w:pStyle w:val="CRCoverPage"/>
              <w:spacing w:after="0"/>
              <w:ind w:left="100"/>
              <w:rPr>
                <w:noProof/>
                <w:lang w:eastAsia="zh-CN"/>
              </w:rPr>
            </w:pPr>
          </w:p>
          <w:p w:rsidR="00AB30DF" w:rsidRDefault="005A733F" w:rsidP="005A733F">
            <w:pPr>
              <w:pStyle w:val="CRCoverPage"/>
              <w:spacing w:after="0"/>
              <w:ind w:left="100"/>
              <w:rPr>
                <w:noProof/>
                <w:lang w:eastAsia="zh-CN"/>
              </w:rPr>
            </w:pPr>
            <w:r>
              <w:rPr>
                <w:rFonts w:hint="eastAsia"/>
                <w:noProof/>
                <w:lang w:eastAsia="zh-CN"/>
              </w:rPr>
              <w:t>I</w:t>
            </w:r>
            <w:r>
              <w:rPr>
                <w:noProof/>
                <w:lang w:eastAsia="zh-CN"/>
              </w:rPr>
              <w:t xml:space="preserve">t exclude the </w:t>
            </w:r>
            <w:r w:rsidR="002B35C1">
              <w:rPr>
                <w:noProof/>
                <w:lang w:eastAsia="zh-CN"/>
              </w:rPr>
              <w:t xml:space="preserve">feasible </w:t>
            </w:r>
            <w:r>
              <w:rPr>
                <w:noProof/>
                <w:lang w:eastAsia="zh-CN"/>
              </w:rPr>
              <w:t xml:space="preserve">scenario that </w:t>
            </w:r>
            <w:r w:rsidRPr="005A733F">
              <w:rPr>
                <w:noProof/>
                <w:lang w:eastAsia="zh-CN"/>
              </w:rPr>
              <w:t>NG-RAN is shared by one or multiple PLMNs, one or multiple PNI-NPNs (with CAG) and one or multiple SNPNs.</w:t>
            </w:r>
          </w:p>
          <w:p w:rsidR="00FF3243" w:rsidRPr="00CB57CF" w:rsidRDefault="00FF3243" w:rsidP="005A7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A733F">
            <w:pPr>
              <w:pStyle w:val="CRCoverPage"/>
              <w:spacing w:after="0"/>
              <w:ind w:left="100"/>
              <w:rPr>
                <w:noProof/>
                <w:highlight w:val="green"/>
              </w:rPr>
            </w:pPr>
            <w:r>
              <w:rPr>
                <w:noProof/>
              </w:rPr>
              <w:t>Correct</w:t>
            </w:r>
            <w:r w:rsidR="004F024A" w:rsidRPr="004F024A">
              <w:rPr>
                <w:noProof/>
              </w:rPr>
              <w:t xml:space="preserve"> </w:t>
            </w:r>
            <w:r w:rsidR="00D54F2B">
              <w:rPr>
                <w:noProof/>
              </w:rPr>
              <w:t>that RAN sharing can support the sharing scenario among three types of networks</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prevent the combination of PLMN, PNI-NPN</w:t>
            </w:r>
            <w:r w:rsidR="00B551EC">
              <w:rPr>
                <w:noProof/>
              </w:rPr>
              <w:t xml:space="preserve"> (with CAG)</w:t>
            </w:r>
            <w:r w:rsidRPr="009D0153">
              <w:rPr>
                <w:noProof/>
              </w:rPr>
              <w:t xml:space="preserve"> a</w:t>
            </w:r>
            <w:r>
              <w:rPr>
                <w:noProof/>
              </w:rPr>
              <w:t>nd SNPN from sharing a RAN node</w:t>
            </w:r>
            <w:r w:rsidR="00B1425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C02AED">
              <w:rPr>
                <w:noProof/>
              </w:rPr>
              <w:t>18.1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840654" w:rsidRPr="009E0DE1" w:rsidRDefault="00840654" w:rsidP="00840654">
      <w:pPr>
        <w:pStyle w:val="3"/>
      </w:pPr>
      <w:bookmarkStart w:id="3" w:name="_Toc36187928"/>
      <w:r w:rsidRPr="009E0DE1">
        <w:t>5.</w:t>
      </w:r>
      <w:r w:rsidRPr="009E0DE1">
        <w:rPr>
          <w:lang w:eastAsia="zh-CN"/>
        </w:rPr>
        <w:t>1</w:t>
      </w:r>
      <w:r w:rsidRPr="009E0DE1">
        <w:t>8.1</w:t>
      </w:r>
      <w:r w:rsidRPr="009E0DE1">
        <w:tab/>
        <w:t>General concepts</w:t>
      </w:r>
      <w:bookmarkEnd w:id="3"/>
    </w:p>
    <w:p w:rsidR="00840654" w:rsidRPr="009E0DE1" w:rsidRDefault="00840654" w:rsidP="00840654">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rsidR="00840654" w:rsidRPr="009E0DE1" w:rsidRDefault="00840654" w:rsidP="00840654">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rsidR="00840654" w:rsidRPr="009E0DE1" w:rsidRDefault="00840654" w:rsidP="00840654">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r>
        <w:rPr>
          <w:rFonts w:eastAsia="MS Mincho"/>
        </w:rPr>
        <w:t xml:space="preserve"> or combinations of PLMN ID and NID</w:t>
      </w:r>
      <w:r w:rsidRPr="009E0DE1">
        <w:rPr>
          <w:rFonts w:eastAsia="MS Mincho"/>
        </w:rPr>
        <w:t>.</w:t>
      </w:r>
      <w:r>
        <w:rPr>
          <w:rFonts w:eastAsia="MS Mincho"/>
        </w:rPr>
        <w:t xml:space="preserve"> 5G MOCN supports NG-RAN Sharing with or without multiple Cell Identity broadcast as described in TS 38.300 [27].</w:t>
      </w:r>
    </w:p>
    <w:p w:rsidR="00840654" w:rsidRDefault="00840654" w:rsidP="00840654">
      <w:r>
        <w:t>5G MOCN also supports the following sharing scenarios involving non-public networks:</w:t>
      </w:r>
    </w:p>
    <w:p w:rsidR="00840654" w:rsidRDefault="00840654" w:rsidP="00840654">
      <w:pPr>
        <w:pStyle w:val="B1"/>
      </w:pPr>
      <w:r>
        <w:t>-</w:t>
      </w:r>
      <w:r>
        <w:tab/>
        <w:t>NG-RAN is shared by multiple SNPNs (each identified by PLMN ID and NID);</w:t>
      </w:r>
    </w:p>
    <w:p w:rsidR="00840654" w:rsidRDefault="00840654" w:rsidP="00840654">
      <w:pPr>
        <w:pStyle w:val="B1"/>
      </w:pPr>
      <w:r>
        <w:t>-</w:t>
      </w:r>
      <w:r>
        <w:tab/>
        <w:t>NG-RAN is shared by one or multiple SNPNs and one or multiple PLMNs;</w:t>
      </w:r>
    </w:p>
    <w:p w:rsidR="00840654" w:rsidRDefault="00840654" w:rsidP="00840654">
      <w:pPr>
        <w:pStyle w:val="B1"/>
      </w:pPr>
      <w:r>
        <w:t>-</w:t>
      </w:r>
      <w:r>
        <w:tab/>
        <w:t>NG-RAN is shared by one or more PNI-NPNs (with CAG) and one or more SNPNs;</w:t>
      </w:r>
      <w:del w:id="4" w:author="Huawei" w:date="2020-03-31T11:39:00Z">
        <w:r w:rsidDel="005863BF">
          <w:delText xml:space="preserve"> and</w:delText>
        </w:r>
      </w:del>
    </w:p>
    <w:p w:rsidR="00840654" w:rsidRDefault="00840654" w:rsidP="00840654">
      <w:pPr>
        <w:pStyle w:val="B1"/>
        <w:rPr>
          <w:ins w:id="5" w:author="Huawei" w:date="2020-03-31T11:39:00Z"/>
          <w:lang w:eastAsia="zh-CN"/>
        </w:rPr>
      </w:pPr>
      <w:r>
        <w:t>-</w:t>
      </w:r>
      <w:r>
        <w:tab/>
        <w:t>NG-RAN is shared by one or multiple PLMNs and one or multiple PNI-NPNs (with CAG)</w:t>
      </w:r>
      <w:del w:id="6" w:author="Huawei" w:date="2020-03-31T11:39:00Z">
        <w:r w:rsidDel="005863BF">
          <w:delText>.</w:delText>
        </w:r>
      </w:del>
      <w:ins w:id="7" w:author="Huawei" w:date="2020-03-31T11:39:00Z">
        <w:r w:rsidR="005863BF">
          <w:rPr>
            <w:rFonts w:hint="eastAsia"/>
            <w:lang w:eastAsia="zh-CN"/>
          </w:rPr>
          <w:t>;</w:t>
        </w:r>
        <w:r w:rsidR="005863BF">
          <w:rPr>
            <w:lang w:eastAsia="zh-CN"/>
          </w:rPr>
          <w:t xml:space="preserve"> and</w:t>
        </w:r>
      </w:ins>
    </w:p>
    <w:p w:rsidR="005863BF" w:rsidRPr="002C4DE1" w:rsidDel="005863BF" w:rsidRDefault="005863BF" w:rsidP="005863BF">
      <w:pPr>
        <w:ind w:left="568" w:hanging="284"/>
        <w:rPr>
          <w:del w:id="8" w:author="Huawei" w:date="2020-03-31T11:39:00Z"/>
        </w:rPr>
      </w:pPr>
      <w:ins w:id="9" w:author="Huawei" w:date="2020-03-31T11:39:00Z">
        <w:r w:rsidRPr="002C4DE1">
          <w:t>-</w:t>
        </w:r>
        <w:r w:rsidRPr="002C4DE1">
          <w:tab/>
          <w:t>NG-RAN is shared by one or multiple PLMNs, one or multiple PNI</w:t>
        </w:r>
        <w:r w:rsidRPr="002C4DE1">
          <w:rPr>
            <w:rFonts w:hint="eastAsia"/>
          </w:rPr>
          <w:t>-</w:t>
        </w:r>
        <w:r w:rsidRPr="002C4DE1">
          <w:t>NPNs (with CAG) and one or multiple SNPNs</w:t>
        </w:r>
      </w:ins>
      <w:ins w:id="10" w:author="Huawei" w:date="2020-03-31T11:40:00Z">
        <w:r w:rsidRPr="002C4DE1">
          <w:t>.</w:t>
        </w:r>
      </w:ins>
    </w:p>
    <w:p w:rsidR="005863BF" w:rsidRPr="005863BF" w:rsidRDefault="005863BF" w:rsidP="005863BF">
      <w:pPr>
        <w:ind w:left="568" w:hanging="284"/>
        <w:rPr>
          <w:ins w:id="11" w:author="Huawei" w:date="2020-03-31T11:39:00Z"/>
          <w:rFonts w:ascii="CG Times (WN)" w:eastAsia="等线" w:hAnsi="CG Times (WN)"/>
          <w:lang w:val="x-none"/>
        </w:rPr>
      </w:pPr>
    </w:p>
    <w:p w:rsidR="00840654" w:rsidRDefault="00840654" w:rsidP="00840654">
      <w:pPr>
        <w:pStyle w:val="NO"/>
      </w:pPr>
      <w:r>
        <w:t>NOTE 1:</w:t>
      </w:r>
      <w:r>
        <w:tab/>
        <w:t>PNI-NPNs (without CAG) are not explicitly listed above as it does not require additional NG-RAN sharing functionality compared to sharing by one or multiple PLMNs.</w:t>
      </w:r>
    </w:p>
    <w:p w:rsidR="00840654" w:rsidRDefault="00840654" w:rsidP="00840654">
      <w:r>
        <w:t>In all non-public network sharing scenarios, each Cell Identity is associated with one of the following configuration options:</w:t>
      </w:r>
    </w:p>
    <w:p w:rsidR="00840654" w:rsidRDefault="00840654" w:rsidP="00840654">
      <w:pPr>
        <w:pStyle w:val="B1"/>
      </w:pPr>
      <w:r>
        <w:t>-</w:t>
      </w:r>
      <w:r>
        <w:tab/>
        <w:t>one or multiple SNPNs;</w:t>
      </w:r>
    </w:p>
    <w:p w:rsidR="00840654" w:rsidRDefault="00840654" w:rsidP="00840654">
      <w:pPr>
        <w:pStyle w:val="B1"/>
      </w:pPr>
      <w:r>
        <w:t>-</w:t>
      </w:r>
      <w:r>
        <w:tab/>
        <w:t>one or multiple PNI-NPNs (with CAG); or</w:t>
      </w:r>
    </w:p>
    <w:p w:rsidR="00840654" w:rsidRDefault="00840654" w:rsidP="00840654">
      <w:pPr>
        <w:pStyle w:val="B1"/>
      </w:pPr>
      <w:r>
        <w:t>-</w:t>
      </w:r>
      <w:r>
        <w:tab/>
        <w:t>one or multiple PLMNs only.</w:t>
      </w:r>
    </w:p>
    <w:p w:rsidR="00840654" w:rsidRPr="00F06FF4" w:rsidRDefault="00840654" w:rsidP="00840654">
      <w:pPr>
        <w:pStyle w:val="NO"/>
        <w:rPr>
          <w:rFonts w:eastAsia="MS Mincho"/>
        </w:rPr>
      </w:pPr>
      <w:r w:rsidRPr="009E0DE1">
        <w:t>NOTE</w:t>
      </w:r>
      <w:r>
        <w:t> 2</w:t>
      </w:r>
      <w:r w:rsidRPr="009E0DE1">
        <w:t>:</w:t>
      </w:r>
      <w:r>
        <w:tab/>
      </w:r>
      <w:r w:rsidRPr="009E0DE1">
        <w:t>Different PLMN IDs</w:t>
      </w:r>
      <w:r>
        <w:t xml:space="preserve"> (or combinations of PLMN ID and NID)</w:t>
      </w:r>
      <w:r w:rsidRPr="009E0DE1">
        <w:t xml:space="preserve"> can also point to the same 5GC.</w:t>
      </w:r>
      <w:r>
        <w:t xml:space="preserve"> When same 5GC supports multiple SNPNs (identified by PLMN ID and NID), then they are not used as equivalent SNPNs for a UE.</w:t>
      </w:r>
    </w:p>
    <w:p w:rsidR="00840654" w:rsidRDefault="00840654" w:rsidP="00840654">
      <w:pPr>
        <w:pStyle w:val="NO"/>
      </w:pPr>
      <w:r>
        <w:t>NOTE 3:</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rsidR="00840654" w:rsidRPr="009E0DE1" w:rsidRDefault="00840654" w:rsidP="00840654">
      <w:pPr>
        <w:pStyle w:val="TH"/>
      </w:pPr>
      <w:r w:rsidRPr="009E0DE1">
        <w:rPr>
          <w:noProof/>
          <w:lang w:val="en-US" w:eastAsia="zh-CN"/>
        </w:rPr>
        <w:lastRenderedPageBreak/>
        <w:drawing>
          <wp:inline distT="0" distB="0" distL="0" distR="0" wp14:anchorId="1B9B014D" wp14:editId="248DA743">
            <wp:extent cx="5247640" cy="188468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640" cy="1884680"/>
                    </a:xfrm>
                    <a:prstGeom prst="rect">
                      <a:avLst/>
                    </a:prstGeom>
                    <a:noFill/>
                    <a:ln>
                      <a:noFill/>
                    </a:ln>
                  </pic:spPr>
                </pic:pic>
              </a:graphicData>
            </a:graphic>
          </wp:inline>
        </w:drawing>
      </w:r>
    </w:p>
    <w:p w:rsidR="00840654" w:rsidRPr="009E0DE1" w:rsidRDefault="00840654" w:rsidP="00840654">
      <w:pPr>
        <w:pStyle w:val="TF"/>
        <w:rPr>
          <w:rFonts w:eastAsia="MS Mincho"/>
        </w:rPr>
      </w:pPr>
      <w:r w:rsidRPr="009E0DE1">
        <w:t xml:space="preserve">Figure 5.18.1-1: A 5G Multi-Operator Core Network (5G MOCN) in which multiple CNs are </w:t>
      </w:r>
      <w:r w:rsidRPr="009E0DE1">
        <w:br/>
        <w:t>connected to the same NG-RAN</w:t>
      </w:r>
    </w:p>
    <w:p w:rsidR="00840654" w:rsidRPr="00840654" w:rsidRDefault="00840654"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38C6" w:rsidRDefault="00E838C6">
      <w:r>
        <w:separator/>
      </w:r>
    </w:p>
  </w:endnote>
  <w:endnote w:type="continuationSeparator" w:id="0">
    <w:p w:rsidR="00E838C6" w:rsidRDefault="00E83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38C6" w:rsidRDefault="00E838C6">
      <w:r>
        <w:separator/>
      </w:r>
    </w:p>
  </w:footnote>
  <w:footnote w:type="continuationSeparator" w:id="0">
    <w:p w:rsidR="00E838C6" w:rsidRDefault="00E838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BC"/>
    <w:rsid w:val="0005071C"/>
    <w:rsid w:val="00056726"/>
    <w:rsid w:val="00062070"/>
    <w:rsid w:val="00076524"/>
    <w:rsid w:val="00077355"/>
    <w:rsid w:val="00086F9A"/>
    <w:rsid w:val="000978BE"/>
    <w:rsid w:val="000A6394"/>
    <w:rsid w:val="000B7FED"/>
    <w:rsid w:val="000C038A"/>
    <w:rsid w:val="000C1E95"/>
    <w:rsid w:val="000C6598"/>
    <w:rsid w:val="000E268E"/>
    <w:rsid w:val="000E31D5"/>
    <w:rsid w:val="000E76EF"/>
    <w:rsid w:val="00145D43"/>
    <w:rsid w:val="00153703"/>
    <w:rsid w:val="00172BBF"/>
    <w:rsid w:val="001804E7"/>
    <w:rsid w:val="00191B66"/>
    <w:rsid w:val="00192C46"/>
    <w:rsid w:val="001A08B3"/>
    <w:rsid w:val="001A1CA4"/>
    <w:rsid w:val="001A7B60"/>
    <w:rsid w:val="001B52F0"/>
    <w:rsid w:val="001B7A65"/>
    <w:rsid w:val="001C173F"/>
    <w:rsid w:val="001E005B"/>
    <w:rsid w:val="001E41F3"/>
    <w:rsid w:val="002334AD"/>
    <w:rsid w:val="00237541"/>
    <w:rsid w:val="002419F9"/>
    <w:rsid w:val="00244522"/>
    <w:rsid w:val="0026004D"/>
    <w:rsid w:val="002640DD"/>
    <w:rsid w:val="00265753"/>
    <w:rsid w:val="00272F8E"/>
    <w:rsid w:val="00275D12"/>
    <w:rsid w:val="002831F6"/>
    <w:rsid w:val="00284FEB"/>
    <w:rsid w:val="002860C4"/>
    <w:rsid w:val="00287617"/>
    <w:rsid w:val="002B35C1"/>
    <w:rsid w:val="002B5741"/>
    <w:rsid w:val="002C4DE1"/>
    <w:rsid w:val="002F4A48"/>
    <w:rsid w:val="00301253"/>
    <w:rsid w:val="00305409"/>
    <w:rsid w:val="003609EF"/>
    <w:rsid w:val="0036231A"/>
    <w:rsid w:val="003672BD"/>
    <w:rsid w:val="003678AB"/>
    <w:rsid w:val="00372437"/>
    <w:rsid w:val="00374DD4"/>
    <w:rsid w:val="003808E9"/>
    <w:rsid w:val="00385A11"/>
    <w:rsid w:val="00386DEC"/>
    <w:rsid w:val="00392484"/>
    <w:rsid w:val="003968D8"/>
    <w:rsid w:val="003E1A36"/>
    <w:rsid w:val="003E7D28"/>
    <w:rsid w:val="00401C7B"/>
    <w:rsid w:val="00410371"/>
    <w:rsid w:val="004111F5"/>
    <w:rsid w:val="004242F1"/>
    <w:rsid w:val="0043230C"/>
    <w:rsid w:val="00452FDC"/>
    <w:rsid w:val="004546A7"/>
    <w:rsid w:val="004678DF"/>
    <w:rsid w:val="00476B1E"/>
    <w:rsid w:val="00493C44"/>
    <w:rsid w:val="004B1ED8"/>
    <w:rsid w:val="004B75B7"/>
    <w:rsid w:val="004F024A"/>
    <w:rsid w:val="004F2E8D"/>
    <w:rsid w:val="00514818"/>
    <w:rsid w:val="0051580D"/>
    <w:rsid w:val="00524056"/>
    <w:rsid w:val="00547111"/>
    <w:rsid w:val="005863BF"/>
    <w:rsid w:val="00592C39"/>
    <w:rsid w:val="00592D74"/>
    <w:rsid w:val="005A733F"/>
    <w:rsid w:val="005C4750"/>
    <w:rsid w:val="005D6738"/>
    <w:rsid w:val="005E2C44"/>
    <w:rsid w:val="005E65C0"/>
    <w:rsid w:val="00606C77"/>
    <w:rsid w:val="00621188"/>
    <w:rsid w:val="006257ED"/>
    <w:rsid w:val="00625CC6"/>
    <w:rsid w:val="00647D7D"/>
    <w:rsid w:val="00654884"/>
    <w:rsid w:val="00677A1C"/>
    <w:rsid w:val="006807F1"/>
    <w:rsid w:val="00695808"/>
    <w:rsid w:val="006A32B9"/>
    <w:rsid w:val="006B46FB"/>
    <w:rsid w:val="006C7ED0"/>
    <w:rsid w:val="006D0BF4"/>
    <w:rsid w:val="006D18D3"/>
    <w:rsid w:val="006E21FB"/>
    <w:rsid w:val="0070388D"/>
    <w:rsid w:val="00745433"/>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686C"/>
    <w:rsid w:val="00901CAF"/>
    <w:rsid w:val="00906141"/>
    <w:rsid w:val="009148DE"/>
    <w:rsid w:val="00922BFA"/>
    <w:rsid w:val="00941E30"/>
    <w:rsid w:val="009671FE"/>
    <w:rsid w:val="009733BE"/>
    <w:rsid w:val="009777D9"/>
    <w:rsid w:val="00991B88"/>
    <w:rsid w:val="009A0D3C"/>
    <w:rsid w:val="009A5753"/>
    <w:rsid w:val="009A579D"/>
    <w:rsid w:val="009B0FFA"/>
    <w:rsid w:val="009B7E39"/>
    <w:rsid w:val="009D0153"/>
    <w:rsid w:val="009D65BE"/>
    <w:rsid w:val="009E3297"/>
    <w:rsid w:val="009F734F"/>
    <w:rsid w:val="00A22F26"/>
    <w:rsid w:val="00A246B6"/>
    <w:rsid w:val="00A25CC3"/>
    <w:rsid w:val="00A263D1"/>
    <w:rsid w:val="00A462DA"/>
    <w:rsid w:val="00A47E70"/>
    <w:rsid w:val="00A50CF0"/>
    <w:rsid w:val="00A50E56"/>
    <w:rsid w:val="00A542FF"/>
    <w:rsid w:val="00A759E5"/>
    <w:rsid w:val="00A7671C"/>
    <w:rsid w:val="00AA2CBC"/>
    <w:rsid w:val="00AB30DF"/>
    <w:rsid w:val="00AB63DB"/>
    <w:rsid w:val="00AB7BCC"/>
    <w:rsid w:val="00AC5820"/>
    <w:rsid w:val="00AD1CD8"/>
    <w:rsid w:val="00AF1A6F"/>
    <w:rsid w:val="00AF6804"/>
    <w:rsid w:val="00B068A1"/>
    <w:rsid w:val="00B14257"/>
    <w:rsid w:val="00B15BA9"/>
    <w:rsid w:val="00B258BB"/>
    <w:rsid w:val="00B3068D"/>
    <w:rsid w:val="00B42E36"/>
    <w:rsid w:val="00B51DB3"/>
    <w:rsid w:val="00B55111"/>
    <w:rsid w:val="00B551EC"/>
    <w:rsid w:val="00B661A1"/>
    <w:rsid w:val="00B67B97"/>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57CF"/>
    <w:rsid w:val="00CB6B73"/>
    <w:rsid w:val="00CC3959"/>
    <w:rsid w:val="00CC5026"/>
    <w:rsid w:val="00CC68D0"/>
    <w:rsid w:val="00CD2821"/>
    <w:rsid w:val="00CE4DD5"/>
    <w:rsid w:val="00CF3790"/>
    <w:rsid w:val="00D01F77"/>
    <w:rsid w:val="00D03F9A"/>
    <w:rsid w:val="00D06D51"/>
    <w:rsid w:val="00D14B77"/>
    <w:rsid w:val="00D15E43"/>
    <w:rsid w:val="00D24991"/>
    <w:rsid w:val="00D26A21"/>
    <w:rsid w:val="00D27E79"/>
    <w:rsid w:val="00D34D8A"/>
    <w:rsid w:val="00D50255"/>
    <w:rsid w:val="00D54F2B"/>
    <w:rsid w:val="00D66520"/>
    <w:rsid w:val="00D66AE8"/>
    <w:rsid w:val="00D81CCC"/>
    <w:rsid w:val="00D876DB"/>
    <w:rsid w:val="00D92747"/>
    <w:rsid w:val="00DC58AF"/>
    <w:rsid w:val="00DC6555"/>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B09B7"/>
    <w:rsid w:val="00EB5BEB"/>
    <w:rsid w:val="00EE7D7C"/>
    <w:rsid w:val="00F14776"/>
    <w:rsid w:val="00F17759"/>
    <w:rsid w:val="00F25D98"/>
    <w:rsid w:val="00F300FB"/>
    <w:rsid w:val="00F739D2"/>
    <w:rsid w:val="00F93A68"/>
    <w:rsid w:val="00F97B5B"/>
    <w:rsid w:val="00FB6386"/>
    <w:rsid w:val="00FD4FF9"/>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C0BEB-3432-4A73-9653-78CB71A8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3</Pages>
  <Words>777</Words>
  <Characters>4434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138</cp:revision>
  <cp:lastPrinted>1899-12-31T23:00:00Z</cp:lastPrinted>
  <dcterms:created xsi:type="dcterms:W3CDTF">2019-12-16T08:11:00Z</dcterms:created>
  <dcterms:modified xsi:type="dcterms:W3CDTF">2020-04-10T09:19:00Z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(3)AkhyvZsJZpXPkLmHJCtdjzG1uKf4XV8QqKmHORYE4c6rrdjXfO6pt4WAr0qPy+J+aGEwteRd
b1NuAUyI0L6qGI4WDbuQCcelU4oHs/+EVnrW7tnlT0f2d/jyllmSBVdm1pB0fqIarQ3fRkAj
h5jAhuFQ+R4YJ2dfZsJLhIO3ry62JfgJO8x/T8tCj/jRiIx9i2CdQqx2v2zvMKBcGj0XhGfs
TOmPBurIFQbmKevwNw</vt:lpwstr>
  </property>
  <property fmtid="{D5CDD505-2E9C-101B-9397-08002B2CF9AE}" pid="22" name="_2015_ms_pID_7253431">
    <vt:lpwstr>aixzQsjmqLsTVljhwDaVcaRim7Y9TFYjb68hmfT/MtlVung9U3myhV
5N+sRD0t46N+WHAT6H2CmZcSqZa423BOxw+DpqLGzj1482eiaztEHqTS94ii9wVuIEMz+ndN
0cm6UPq9rBVAYwery7jh86/EwLP+2qS8c4b7MyCY9SuTKjvXD0zBfgH3s/PupEg+DKKga+AZ
ZBiVBgaCgrnr7LHQA7CIK5O9DUx6G+C5xjqX</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1585367614</vt:lpwstr>
  </property>
</Properties>
</file>